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36069" w14:textId="77777777" w:rsidR="003F0771" w:rsidRDefault="0069772B">
      <w:pPr>
        <w:spacing w:after="220" w:line="259" w:lineRule="auto"/>
        <w:ind w:left="40" w:right="6"/>
        <w:jc w:val="center"/>
      </w:pPr>
      <w:r>
        <w:rPr>
          <w:b/>
          <w:sz w:val="24"/>
        </w:rPr>
        <w:t xml:space="preserve">Calico Rock High School </w:t>
      </w:r>
    </w:p>
    <w:p w14:paraId="7B86614D" w14:textId="77777777" w:rsidR="003F0771" w:rsidRDefault="0069772B">
      <w:pPr>
        <w:spacing w:after="220" w:line="259" w:lineRule="auto"/>
        <w:ind w:left="40" w:right="7"/>
        <w:jc w:val="center"/>
      </w:pPr>
      <w:r>
        <w:rPr>
          <w:b/>
          <w:sz w:val="24"/>
        </w:rPr>
        <w:t xml:space="preserve">Parent Involvement Plan </w:t>
      </w:r>
    </w:p>
    <w:p w14:paraId="6D4FB9E9" w14:textId="534AC897" w:rsidR="003F0771" w:rsidRDefault="0069772B">
      <w:pPr>
        <w:spacing w:after="185" w:line="259" w:lineRule="auto"/>
        <w:ind w:left="40"/>
        <w:jc w:val="center"/>
      </w:pPr>
      <w:r>
        <w:rPr>
          <w:b/>
          <w:sz w:val="24"/>
        </w:rPr>
        <w:t>2019-2020</w:t>
      </w:r>
      <w:r>
        <w:rPr>
          <w:b/>
          <w:sz w:val="24"/>
        </w:rPr>
        <w:t xml:space="preserve"> </w:t>
      </w:r>
    </w:p>
    <w:p w14:paraId="269C1210" w14:textId="77777777" w:rsidR="003F0771" w:rsidRDefault="0069772B">
      <w:pPr>
        <w:spacing w:after="250"/>
      </w:pPr>
      <w:r>
        <w:t xml:space="preserve">Philosophy:  We recognize the family as the primary influence in a child’s life.  We believe: </w:t>
      </w:r>
    </w:p>
    <w:p w14:paraId="4C6DB160" w14:textId="77777777" w:rsidR="003F0771" w:rsidRDefault="0069772B">
      <w:pPr>
        <w:numPr>
          <w:ilvl w:val="0"/>
          <w:numId w:val="1"/>
        </w:numPr>
        <w:ind w:hanging="353"/>
      </w:pPr>
      <w:r>
        <w:t xml:space="preserve">A child’s education is a responsibility shared by school staff and family during the entire time they are in school. </w:t>
      </w:r>
    </w:p>
    <w:p w14:paraId="273A873E" w14:textId="77777777" w:rsidR="003F0771" w:rsidRDefault="0069772B">
      <w:pPr>
        <w:numPr>
          <w:ilvl w:val="0"/>
          <w:numId w:val="1"/>
        </w:numPr>
        <w:ind w:hanging="353"/>
      </w:pPr>
      <w:r>
        <w:t xml:space="preserve">Families and school staff must work together as partners. </w:t>
      </w:r>
    </w:p>
    <w:p w14:paraId="0B63276C" w14:textId="77777777" w:rsidR="003F0771" w:rsidRDefault="0069772B">
      <w:pPr>
        <w:numPr>
          <w:ilvl w:val="0"/>
          <w:numId w:val="1"/>
        </w:numPr>
        <w:spacing w:after="186"/>
        <w:ind w:hanging="353"/>
      </w:pPr>
      <w:r>
        <w:t xml:space="preserve">Families must play a positive role in providing for students. </w:t>
      </w:r>
    </w:p>
    <w:p w14:paraId="75EC222A" w14:textId="77777777" w:rsidR="003F0771" w:rsidRDefault="0069772B">
      <w:pPr>
        <w:spacing w:after="232"/>
      </w:pPr>
      <w:r>
        <w:t>To support the b</w:t>
      </w:r>
      <w:r>
        <w:t>elief of the Calico Rock Public School system, the students, parents, alumni, and community must work as knowledgeable partners.  The 7th-12</w:t>
      </w:r>
      <w:r>
        <w:rPr>
          <w:vertAlign w:val="superscript"/>
        </w:rPr>
        <w:t>th</w:t>
      </w:r>
      <w:r>
        <w:t xml:space="preserve"> grade Parental Involvement Plan will include, but is not limited to, the following components in order to have a </w:t>
      </w:r>
      <w:r>
        <w:t xml:space="preserve">successful parental involvement program: </w:t>
      </w:r>
    </w:p>
    <w:p w14:paraId="7EE78D7B" w14:textId="77777777" w:rsidR="003F0771" w:rsidRDefault="0069772B">
      <w:pPr>
        <w:tabs>
          <w:tab w:val="center" w:pos="1029"/>
          <w:tab w:val="center" w:pos="2329"/>
        </w:tabs>
        <w:ind w:left="0" w:firstLine="0"/>
      </w:pPr>
      <w:r>
        <w:rPr>
          <w:sz w:val="22"/>
        </w:rPr>
        <w:tab/>
      </w:r>
      <w:r>
        <w:t>I.</w:t>
      </w:r>
      <w:r>
        <w:rPr>
          <w:rFonts w:ascii="Arial" w:eastAsia="Arial" w:hAnsi="Arial" w:cs="Arial"/>
        </w:rPr>
        <w:t xml:space="preserve"> </w:t>
      </w:r>
      <w:r>
        <w:rPr>
          <w:rFonts w:ascii="Arial" w:eastAsia="Arial" w:hAnsi="Arial" w:cs="Arial"/>
        </w:rPr>
        <w:tab/>
      </w:r>
      <w:r>
        <w:t xml:space="preserve">Program Components </w:t>
      </w:r>
    </w:p>
    <w:p w14:paraId="142B9B00" w14:textId="77777777" w:rsidR="003F0771" w:rsidRDefault="0069772B">
      <w:pPr>
        <w:numPr>
          <w:ilvl w:val="0"/>
          <w:numId w:val="2"/>
        </w:numPr>
        <w:ind w:hanging="360"/>
      </w:pPr>
      <w:r>
        <w:t xml:space="preserve">Parent, Alumni, and Community Involvement* Calico Rock Elementary School will provide the following opportunities to involve parents, alumni, and community: </w:t>
      </w:r>
    </w:p>
    <w:p w14:paraId="67E61774" w14:textId="77777777" w:rsidR="003F0771" w:rsidRDefault="0069772B">
      <w:pPr>
        <w:numPr>
          <w:ilvl w:val="1"/>
          <w:numId w:val="2"/>
        </w:numPr>
        <w:spacing w:after="49" w:line="259" w:lineRule="auto"/>
        <w:ind w:hanging="367"/>
      </w:pPr>
      <w:r>
        <w:t>Development of a Parent, Alumni</w:t>
      </w:r>
      <w:r>
        <w:t xml:space="preserve">, and Community Involvement </w:t>
      </w:r>
      <w:proofErr w:type="gramStart"/>
      <w:r>
        <w:t>committee.*</w:t>
      </w:r>
      <w:proofErr w:type="gramEnd"/>
      <w:r>
        <w:t xml:space="preserve"> </w:t>
      </w:r>
    </w:p>
    <w:p w14:paraId="011EAFC9" w14:textId="77777777" w:rsidR="003F0771" w:rsidRDefault="0069772B">
      <w:pPr>
        <w:numPr>
          <w:ilvl w:val="1"/>
          <w:numId w:val="2"/>
        </w:numPr>
        <w:spacing w:after="48" w:line="259" w:lineRule="auto"/>
        <w:ind w:hanging="367"/>
      </w:pPr>
      <w:r>
        <w:t xml:space="preserve">The plan will be developed by the above </w:t>
      </w:r>
      <w:proofErr w:type="gramStart"/>
      <w:r>
        <w:t>committee.*</w:t>
      </w:r>
      <w:proofErr w:type="gramEnd"/>
      <w:r>
        <w:t xml:space="preserve"> </w:t>
      </w:r>
    </w:p>
    <w:p w14:paraId="114A620D" w14:textId="77777777" w:rsidR="003F0771" w:rsidRDefault="0069772B">
      <w:pPr>
        <w:numPr>
          <w:ilvl w:val="1"/>
          <w:numId w:val="2"/>
        </w:numPr>
        <w:spacing w:after="48" w:line="259" w:lineRule="auto"/>
        <w:ind w:hanging="367"/>
      </w:pPr>
      <w:r>
        <w:t xml:space="preserve">The plan will be disseminated to all district </w:t>
      </w:r>
      <w:proofErr w:type="gramStart"/>
      <w:r>
        <w:t>patrons.*</w:t>
      </w:r>
      <w:proofErr w:type="gramEnd"/>
      <w:r>
        <w:t xml:space="preserve"> </w:t>
      </w:r>
    </w:p>
    <w:p w14:paraId="6DA050C2" w14:textId="77777777" w:rsidR="003F0771" w:rsidRDefault="0069772B">
      <w:pPr>
        <w:numPr>
          <w:ilvl w:val="0"/>
          <w:numId w:val="2"/>
        </w:numPr>
        <w:ind w:hanging="360"/>
      </w:pPr>
      <w:r>
        <w:t xml:space="preserve">Volunteer Plan </w:t>
      </w:r>
    </w:p>
    <w:p w14:paraId="3A47051F" w14:textId="77777777" w:rsidR="003F0771" w:rsidRDefault="0069772B">
      <w:pPr>
        <w:numPr>
          <w:ilvl w:val="1"/>
          <w:numId w:val="2"/>
        </w:numPr>
        <w:ind w:hanging="367"/>
      </w:pPr>
      <w:r>
        <w:t>Parents will be encouraged to participate in various Booster Clubs that support specific organizations; band, athletics, etc. ii.</w:t>
      </w:r>
      <w:r>
        <w:rPr>
          <w:rFonts w:ascii="Arial" w:eastAsia="Arial" w:hAnsi="Arial" w:cs="Arial"/>
        </w:rPr>
        <w:t xml:space="preserve"> </w:t>
      </w:r>
      <w:r>
        <w:t>Parents will be encouraged to participate in club and organizations activities; Student Council, blood drives, junior class, e</w:t>
      </w:r>
      <w:r>
        <w:t xml:space="preserve">tc. </w:t>
      </w:r>
    </w:p>
    <w:p w14:paraId="519C4203" w14:textId="77777777" w:rsidR="003F0771" w:rsidRDefault="0069772B">
      <w:pPr>
        <w:numPr>
          <w:ilvl w:val="1"/>
          <w:numId w:val="3"/>
        </w:numPr>
        <w:ind w:left="2880" w:hanging="367"/>
      </w:pPr>
      <w:r>
        <w:t xml:space="preserve">Parents will be encouraged to share expertise in content related areas. </w:t>
      </w:r>
    </w:p>
    <w:p w14:paraId="729D5F6D" w14:textId="77777777" w:rsidR="003F0771" w:rsidRDefault="0069772B">
      <w:pPr>
        <w:numPr>
          <w:ilvl w:val="1"/>
          <w:numId w:val="3"/>
        </w:numPr>
        <w:ind w:left="2880" w:hanging="367"/>
      </w:pPr>
      <w:r>
        <w:t xml:space="preserve">Parents will be encouraged to participate on site-based committees; e.g., school improvement committees, literacy and </w:t>
      </w:r>
      <w:proofErr w:type="gramStart"/>
      <w:r>
        <w:t>math.*</w:t>
      </w:r>
      <w:proofErr w:type="gramEnd"/>
      <w:r>
        <w:t xml:space="preserve"> </w:t>
      </w:r>
    </w:p>
    <w:p w14:paraId="1A62DFD9" w14:textId="77777777" w:rsidR="003F0771" w:rsidRDefault="0069772B">
      <w:pPr>
        <w:numPr>
          <w:ilvl w:val="1"/>
          <w:numId w:val="3"/>
        </w:numPr>
        <w:ind w:left="2880" w:hanging="367"/>
      </w:pPr>
      <w:r>
        <w:t>The principal will conduct a needs assessment at the</w:t>
      </w:r>
      <w:r>
        <w:t xml:space="preserve"> building level to ascertain the degree of needs.  A list of needs will be complied and distributed to </w:t>
      </w:r>
      <w:proofErr w:type="gramStart"/>
      <w:r>
        <w:t>parents.*</w:t>
      </w:r>
      <w:proofErr w:type="gramEnd"/>
      <w:r>
        <w:t xml:space="preserve"> </w:t>
      </w:r>
    </w:p>
    <w:p w14:paraId="5E323610" w14:textId="77777777" w:rsidR="003F0771" w:rsidRDefault="0069772B">
      <w:pPr>
        <w:numPr>
          <w:ilvl w:val="1"/>
          <w:numId w:val="3"/>
        </w:numPr>
        <w:ind w:left="2880" w:hanging="367"/>
      </w:pPr>
      <w:r>
        <w:t>Parents will be surveyed regarding their abilities and interests as volunteers. vii.</w:t>
      </w:r>
      <w:r>
        <w:rPr>
          <w:rFonts w:ascii="Arial" w:eastAsia="Arial" w:hAnsi="Arial" w:cs="Arial"/>
        </w:rPr>
        <w:t xml:space="preserve"> </w:t>
      </w:r>
      <w:r>
        <w:t>Parent volunteers will be encouraged to participate in th</w:t>
      </w:r>
      <w:r>
        <w:t xml:space="preserve">e development and implementation of the Parental Involvement Plan. </w:t>
      </w:r>
    </w:p>
    <w:p w14:paraId="4750E06C" w14:textId="77777777" w:rsidR="003F0771" w:rsidRDefault="0069772B">
      <w:pPr>
        <w:numPr>
          <w:ilvl w:val="0"/>
          <w:numId w:val="2"/>
        </w:numPr>
        <w:ind w:hanging="360"/>
      </w:pPr>
      <w:r>
        <w:t xml:space="preserve">Activities and Events* </w:t>
      </w:r>
    </w:p>
    <w:p w14:paraId="04BE7C8F" w14:textId="77777777" w:rsidR="003F0771" w:rsidRDefault="0069772B">
      <w:pPr>
        <w:numPr>
          <w:ilvl w:val="1"/>
          <w:numId w:val="2"/>
        </w:numPr>
        <w:ind w:hanging="367"/>
      </w:pPr>
      <w:r>
        <w:t>Financial aid workshops will be offered to assist parents and students interested in post-secondary education. ii.</w:t>
      </w:r>
      <w:r>
        <w:rPr>
          <w:rFonts w:ascii="Arial" w:eastAsia="Arial" w:hAnsi="Arial" w:cs="Arial"/>
        </w:rPr>
        <w:t xml:space="preserve"> </w:t>
      </w:r>
      <w:r>
        <w:t>Information about student performance will be pro</w:t>
      </w:r>
      <w:r>
        <w:t xml:space="preserve">vided for parents, e.g., band concerts, athletic events, choir concerts, etc. </w:t>
      </w:r>
    </w:p>
    <w:p w14:paraId="1ABD2DF4" w14:textId="77777777" w:rsidR="003F0771" w:rsidRDefault="0069772B">
      <w:pPr>
        <w:ind w:left="2523" w:right="956"/>
      </w:pPr>
      <w:r>
        <w:t>iii.</w:t>
      </w:r>
      <w:r>
        <w:rPr>
          <w:rFonts w:ascii="Arial" w:eastAsia="Arial" w:hAnsi="Arial" w:cs="Arial"/>
        </w:rPr>
        <w:t xml:space="preserve"> </w:t>
      </w:r>
      <w:r>
        <w:t>Annual Report to the Public iv.</w:t>
      </w:r>
      <w:r>
        <w:rPr>
          <w:rFonts w:ascii="Arial" w:eastAsia="Arial" w:hAnsi="Arial" w:cs="Arial"/>
        </w:rPr>
        <w:t xml:space="preserve"> </w:t>
      </w:r>
      <w:r>
        <w:t xml:space="preserve">Parents and students will receive school entry orientation as well as information about school improvement and school performance on </w:t>
      </w:r>
    </w:p>
    <w:p w14:paraId="66989F5D" w14:textId="77777777" w:rsidR="003F0771" w:rsidRDefault="0069772B">
      <w:pPr>
        <w:ind w:left="2891"/>
      </w:pPr>
      <w:proofErr w:type="spellStart"/>
      <w:r>
        <w:lastRenderedPageBreak/>
        <w:t>ACTAsp</w:t>
      </w:r>
      <w:r>
        <w:t>ire</w:t>
      </w:r>
      <w:proofErr w:type="spellEnd"/>
      <w:r>
        <w:t xml:space="preserve">(benchmark) </w:t>
      </w:r>
      <w:proofErr w:type="gramStart"/>
      <w:r>
        <w:t>testing.*</w:t>
      </w:r>
      <w:proofErr w:type="gramEnd"/>
      <w:r>
        <w:t xml:space="preserve"> </w:t>
      </w:r>
    </w:p>
    <w:p w14:paraId="082695B2" w14:textId="77777777" w:rsidR="003F0771" w:rsidRDefault="0069772B">
      <w:pPr>
        <w:ind w:left="2569"/>
      </w:pPr>
      <w:r>
        <w:t>v.</w:t>
      </w:r>
      <w:r>
        <w:rPr>
          <w:rFonts w:ascii="Arial" w:eastAsia="Arial" w:hAnsi="Arial" w:cs="Arial"/>
        </w:rPr>
        <w:t xml:space="preserve"> </w:t>
      </w:r>
      <w:r>
        <w:t xml:space="preserve">Open House* </w:t>
      </w:r>
    </w:p>
    <w:p w14:paraId="4B497826" w14:textId="77777777" w:rsidR="003F0771" w:rsidRDefault="0069772B">
      <w:pPr>
        <w:numPr>
          <w:ilvl w:val="0"/>
          <w:numId w:val="4"/>
        </w:numPr>
        <w:ind w:hanging="360"/>
      </w:pPr>
      <w:r>
        <w:t xml:space="preserve">Resource Materials* </w:t>
      </w:r>
    </w:p>
    <w:p w14:paraId="5C932345" w14:textId="77777777" w:rsidR="003F0771" w:rsidRDefault="0069772B">
      <w:pPr>
        <w:numPr>
          <w:ilvl w:val="1"/>
          <w:numId w:val="4"/>
        </w:numPr>
        <w:ind w:hanging="367"/>
      </w:pPr>
      <w:r>
        <w:t xml:space="preserve">Guidance offices/parent centers will provide parents with information to assist students in educational planning; e.g. vocational/technical information, scholarships, etc. </w:t>
      </w:r>
    </w:p>
    <w:p w14:paraId="13BCE343" w14:textId="77777777" w:rsidR="003F0771" w:rsidRDefault="0069772B">
      <w:pPr>
        <w:numPr>
          <w:ilvl w:val="1"/>
          <w:numId w:val="4"/>
        </w:numPr>
        <w:ind w:hanging="367"/>
      </w:pPr>
      <w:r>
        <w:t>Parenting skills, in</w:t>
      </w:r>
      <w:r>
        <w:t xml:space="preserve">terventions, and healthy lifestyles information will be available through guidance office and parent center. </w:t>
      </w:r>
    </w:p>
    <w:p w14:paraId="506748F8" w14:textId="77777777" w:rsidR="003F0771" w:rsidRDefault="0069772B">
      <w:pPr>
        <w:numPr>
          <w:ilvl w:val="0"/>
          <w:numId w:val="4"/>
        </w:numPr>
        <w:ind w:hanging="360"/>
      </w:pPr>
      <w:r>
        <w:t xml:space="preserve">Recognition of Parents* </w:t>
      </w:r>
    </w:p>
    <w:p w14:paraId="256744D0" w14:textId="77777777" w:rsidR="003F0771" w:rsidRDefault="0069772B">
      <w:pPr>
        <w:numPr>
          <w:ilvl w:val="1"/>
          <w:numId w:val="4"/>
        </w:numPr>
        <w:ind w:hanging="367"/>
      </w:pPr>
      <w:r>
        <w:t>A notice of thanks will be published in the newspaper to all parents who participated in both parent-teacher conferences.</w:t>
      </w:r>
      <w:r>
        <w:t xml:space="preserve"> </w:t>
      </w:r>
    </w:p>
    <w:p w14:paraId="05C79690" w14:textId="77777777" w:rsidR="003F0771" w:rsidRDefault="0069772B">
      <w:pPr>
        <w:numPr>
          <w:ilvl w:val="0"/>
          <w:numId w:val="4"/>
        </w:numPr>
        <w:spacing w:after="11"/>
        <w:ind w:hanging="360"/>
      </w:pPr>
      <w:r>
        <w:t xml:space="preserve">Information Kits* </w:t>
      </w:r>
    </w:p>
    <w:p w14:paraId="54E7D23A" w14:textId="77777777" w:rsidR="003F0771" w:rsidRDefault="0069772B">
      <w:pPr>
        <w:ind w:left="2711"/>
      </w:pPr>
      <w:r>
        <w:t xml:space="preserve">Parent kits containing pertinent school information will be furnished to each parent. Each kit will contain: </w:t>
      </w:r>
    </w:p>
    <w:p w14:paraId="5C78D296" w14:textId="77777777" w:rsidR="003F0771" w:rsidRDefault="0069772B">
      <w:pPr>
        <w:numPr>
          <w:ilvl w:val="1"/>
          <w:numId w:val="4"/>
        </w:numPr>
        <w:ind w:hanging="367"/>
      </w:pPr>
      <w:r>
        <w:t xml:space="preserve">The school telephone number and address, e-mail address, website, and list of school employees and their job </w:t>
      </w:r>
      <w:proofErr w:type="gramStart"/>
      <w:r>
        <w:t>titles.*</w:t>
      </w:r>
      <w:proofErr w:type="gramEnd"/>
      <w:r>
        <w:t xml:space="preserve"> </w:t>
      </w:r>
    </w:p>
    <w:p w14:paraId="2233A454" w14:textId="77777777" w:rsidR="003F0771" w:rsidRDefault="0069772B">
      <w:pPr>
        <w:numPr>
          <w:ilvl w:val="1"/>
          <w:numId w:val="4"/>
        </w:numPr>
        <w:ind w:hanging="367"/>
      </w:pPr>
      <w:r>
        <w:t>Descri</w:t>
      </w:r>
      <w:r>
        <w:t xml:space="preserve">ption of school’s Parental Involvement Program* </w:t>
      </w:r>
    </w:p>
    <w:p w14:paraId="3233EA35" w14:textId="77777777" w:rsidR="003F0771" w:rsidRDefault="0069772B">
      <w:pPr>
        <w:numPr>
          <w:ilvl w:val="1"/>
          <w:numId w:val="4"/>
        </w:numPr>
        <w:ind w:hanging="367"/>
      </w:pPr>
      <w:r>
        <w:t>Responsibility of the parent, student, teacher, and school (Home/School Compact</w:t>
      </w:r>
      <w:proofErr w:type="gramStart"/>
      <w:r>
        <w:t>)..</w:t>
      </w:r>
      <w:proofErr w:type="gramEnd"/>
      <w:r>
        <w:t xml:space="preserve"> </w:t>
      </w:r>
    </w:p>
    <w:p w14:paraId="0CACB5DE" w14:textId="77777777" w:rsidR="003F0771" w:rsidRDefault="0069772B">
      <w:pPr>
        <w:numPr>
          <w:ilvl w:val="1"/>
          <w:numId w:val="4"/>
        </w:numPr>
        <w:ind w:hanging="367"/>
      </w:pPr>
      <w:r>
        <w:t xml:space="preserve">Student handbook which includes the school year calendar. </w:t>
      </w:r>
    </w:p>
    <w:p w14:paraId="58C9CB7B" w14:textId="77777777" w:rsidR="003F0771" w:rsidRDefault="0069772B">
      <w:pPr>
        <w:numPr>
          <w:ilvl w:val="1"/>
          <w:numId w:val="4"/>
        </w:numPr>
        <w:ind w:hanging="367"/>
      </w:pPr>
      <w:r>
        <w:t xml:space="preserve">Dates of the two scheduled parent/teacher conferences. </w:t>
      </w:r>
    </w:p>
    <w:p w14:paraId="5090129C" w14:textId="77777777" w:rsidR="003F0771" w:rsidRDefault="0069772B">
      <w:pPr>
        <w:numPr>
          <w:ilvl w:val="1"/>
          <w:numId w:val="4"/>
        </w:numPr>
        <w:ind w:hanging="367"/>
      </w:pPr>
      <w:r>
        <w:t>List of resources available in the Parent Center. vii.</w:t>
      </w:r>
      <w:r>
        <w:rPr>
          <w:rFonts w:ascii="Arial" w:eastAsia="Arial" w:hAnsi="Arial" w:cs="Arial"/>
        </w:rPr>
        <w:t xml:space="preserve"> </w:t>
      </w:r>
      <w:r>
        <w:t xml:space="preserve">Parent’s Right to Know Letter* </w:t>
      </w:r>
    </w:p>
    <w:p w14:paraId="4226DE36" w14:textId="77777777" w:rsidR="003F0771" w:rsidRDefault="0069772B">
      <w:pPr>
        <w:numPr>
          <w:ilvl w:val="0"/>
          <w:numId w:val="4"/>
        </w:numPr>
        <w:spacing w:after="11"/>
        <w:ind w:hanging="360"/>
      </w:pPr>
      <w:r>
        <w:t xml:space="preserve">Parent Center* </w:t>
      </w:r>
    </w:p>
    <w:p w14:paraId="68279AE7" w14:textId="77777777" w:rsidR="003F0771" w:rsidRDefault="0069772B">
      <w:pPr>
        <w:ind w:left="2891"/>
      </w:pPr>
      <w:r>
        <w:t>The Parent Center for the Calico Rock School District will be located on the elementary campus. I</w:t>
      </w:r>
      <w:r>
        <w:t xml:space="preserve">t will be open on each Monday of the week from 3:005:00 p.m. The parent center facilitator will be Lisa Cullen.  In addition, parenting information will be located on the high school campus in the guidance counselor’s office.   </w:t>
      </w:r>
    </w:p>
    <w:p w14:paraId="526E6F3A" w14:textId="77777777" w:rsidR="003F0771" w:rsidRDefault="0069772B">
      <w:pPr>
        <w:numPr>
          <w:ilvl w:val="0"/>
          <w:numId w:val="4"/>
        </w:numPr>
        <w:spacing w:after="11"/>
        <w:ind w:hanging="360"/>
      </w:pPr>
      <w:r>
        <w:t xml:space="preserve">School Policies* </w:t>
      </w:r>
    </w:p>
    <w:p w14:paraId="71ADDFB4" w14:textId="77777777" w:rsidR="003F0771" w:rsidRDefault="0069772B">
      <w:pPr>
        <w:ind w:left="2170"/>
      </w:pPr>
      <w:r>
        <w:t>Calico Ro</w:t>
      </w:r>
      <w:r>
        <w:t xml:space="preserve">ck Elementary School encourages parental involvement and participation. </w:t>
      </w:r>
    </w:p>
    <w:p w14:paraId="366C0237" w14:textId="77777777" w:rsidR="003F0771" w:rsidRDefault="0069772B">
      <w:pPr>
        <w:numPr>
          <w:ilvl w:val="1"/>
          <w:numId w:val="4"/>
        </w:numPr>
        <w:ind w:hanging="367"/>
      </w:pPr>
      <w:r>
        <w:t xml:space="preserve">The Policy regarding checkout and pick-up procedures will be located in the </w:t>
      </w:r>
      <w:proofErr w:type="gramStart"/>
      <w:r>
        <w:t>office.*</w:t>
      </w:r>
      <w:proofErr w:type="gramEnd"/>
      <w:r>
        <w:t xml:space="preserve"> </w:t>
      </w:r>
    </w:p>
    <w:p w14:paraId="689DBB57" w14:textId="77777777" w:rsidR="003F0771" w:rsidRDefault="0069772B">
      <w:pPr>
        <w:numPr>
          <w:ilvl w:val="1"/>
          <w:numId w:val="4"/>
        </w:numPr>
        <w:ind w:hanging="367"/>
      </w:pPr>
      <w:r>
        <w:t>Procedures for classroom visitation during school events will be located in each individual offic</w:t>
      </w:r>
      <w:r>
        <w:t xml:space="preserve">e. </w:t>
      </w:r>
    </w:p>
    <w:p w14:paraId="0628DDC3" w14:textId="77777777" w:rsidR="003F0771" w:rsidRDefault="0069772B">
      <w:pPr>
        <w:numPr>
          <w:ilvl w:val="1"/>
          <w:numId w:val="4"/>
        </w:numPr>
        <w:ind w:hanging="367"/>
      </w:pPr>
      <w:r>
        <w:t xml:space="preserve">Staff development requirements will include a minimum of two hours for teachers and three hours for administrators in effective parental involvement strategies* </w:t>
      </w:r>
    </w:p>
    <w:p w14:paraId="68D03D8E" w14:textId="77777777" w:rsidR="003F0771" w:rsidRDefault="0069772B">
      <w:pPr>
        <w:numPr>
          <w:ilvl w:val="0"/>
          <w:numId w:val="4"/>
        </w:numPr>
        <w:spacing w:after="11"/>
        <w:ind w:hanging="360"/>
      </w:pPr>
      <w:r>
        <w:t xml:space="preserve">Parent Facilitator* </w:t>
      </w:r>
    </w:p>
    <w:p w14:paraId="17D667E0" w14:textId="77777777" w:rsidR="003F0771" w:rsidRDefault="0069772B">
      <w:pPr>
        <w:spacing w:after="7"/>
        <w:ind w:left="2531"/>
      </w:pPr>
      <w:r>
        <w:t>The principal will designate one certified staff member as Parent Fac</w:t>
      </w:r>
      <w:r>
        <w:t xml:space="preserve">ilitator to organize meaningful training for staff and parents. An encouraging and welcoming atmosphere should be provided for parental involvement in the school. Efforts to ensure that parental participation is recognized as an asset to the school should </w:t>
      </w:r>
      <w:r>
        <w:t xml:space="preserve">be undertaken. Name, location, and contact telephone numbers will be provided. </w:t>
      </w:r>
    </w:p>
    <w:p w14:paraId="175BB672" w14:textId="77777777" w:rsidR="003F0771" w:rsidRDefault="0069772B">
      <w:pPr>
        <w:spacing w:after="18" w:line="259" w:lineRule="auto"/>
        <w:ind w:left="2160" w:firstLine="0"/>
      </w:pPr>
      <w:r>
        <w:lastRenderedPageBreak/>
        <w:t xml:space="preserve"> </w:t>
      </w:r>
    </w:p>
    <w:p w14:paraId="3473047D" w14:textId="77777777" w:rsidR="003F0771" w:rsidRDefault="0069772B">
      <w:pPr>
        <w:spacing w:after="18" w:line="259" w:lineRule="auto"/>
        <w:ind w:left="2160" w:firstLine="0"/>
      </w:pPr>
      <w:r>
        <w:t xml:space="preserve"> </w:t>
      </w:r>
    </w:p>
    <w:p w14:paraId="3B7FF76B" w14:textId="77777777" w:rsidR="003F0771" w:rsidRDefault="0069772B">
      <w:pPr>
        <w:spacing w:line="259" w:lineRule="auto"/>
        <w:ind w:left="2160" w:firstLine="0"/>
      </w:pPr>
      <w:r>
        <w:t xml:space="preserve"> </w:t>
      </w:r>
    </w:p>
    <w:p w14:paraId="37438CB4" w14:textId="77777777" w:rsidR="003F0771" w:rsidRDefault="0069772B">
      <w:pPr>
        <w:ind w:left="2170"/>
      </w:pPr>
      <w:r>
        <w:t>*Denotes requirements in Act 603 of 2003</w:t>
      </w:r>
      <w:r>
        <w:rPr>
          <w:sz w:val="22"/>
        </w:rPr>
        <w:t xml:space="preserve"> </w:t>
      </w:r>
    </w:p>
    <w:sectPr w:rsidR="003F0771">
      <w:pgSz w:w="12240" w:h="15840"/>
      <w:pgMar w:top="1480" w:right="1466" w:bottom="151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93329"/>
    <w:multiLevelType w:val="hybridMultilevel"/>
    <w:tmpl w:val="C0DC48F2"/>
    <w:lvl w:ilvl="0" w:tplc="DF4E776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92A718">
      <w:start w:val="3"/>
      <w:numFmt w:val="lowerRoman"/>
      <w:lvlText w:val="%2."/>
      <w:lvlJc w:val="left"/>
      <w:pPr>
        <w:ind w:left="28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B815B4">
      <w:start w:val="1"/>
      <w:numFmt w:val="lowerRoman"/>
      <w:lvlText w:val="%3"/>
      <w:lvlJc w:val="left"/>
      <w:pPr>
        <w:ind w:left="36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40DC58">
      <w:start w:val="1"/>
      <w:numFmt w:val="decimal"/>
      <w:lvlText w:val="%4"/>
      <w:lvlJc w:val="left"/>
      <w:pPr>
        <w:ind w:left="43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900BEC">
      <w:start w:val="1"/>
      <w:numFmt w:val="lowerLetter"/>
      <w:lvlText w:val="%5"/>
      <w:lvlJc w:val="left"/>
      <w:pPr>
        <w:ind w:left="50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100E66">
      <w:start w:val="1"/>
      <w:numFmt w:val="lowerRoman"/>
      <w:lvlText w:val="%6"/>
      <w:lvlJc w:val="left"/>
      <w:pPr>
        <w:ind w:left="57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E8F372">
      <w:start w:val="1"/>
      <w:numFmt w:val="decimal"/>
      <w:lvlText w:val="%7"/>
      <w:lvlJc w:val="left"/>
      <w:pPr>
        <w:ind w:left="64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3A6012">
      <w:start w:val="1"/>
      <w:numFmt w:val="lowerLetter"/>
      <w:lvlText w:val="%8"/>
      <w:lvlJc w:val="left"/>
      <w:pPr>
        <w:ind w:left="72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A67B36">
      <w:start w:val="1"/>
      <w:numFmt w:val="lowerRoman"/>
      <w:lvlText w:val="%9"/>
      <w:lvlJc w:val="left"/>
      <w:pPr>
        <w:ind w:left="79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5872A7E"/>
    <w:multiLevelType w:val="hybridMultilevel"/>
    <w:tmpl w:val="CAFCDE78"/>
    <w:lvl w:ilvl="0" w:tplc="3AD67D98">
      <w:start w:val="4"/>
      <w:numFmt w:val="upperLetter"/>
      <w:lvlText w:val="%1."/>
      <w:lvlJc w:val="left"/>
      <w:pPr>
        <w:ind w:left="21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88D88E">
      <w:start w:val="1"/>
      <w:numFmt w:val="lowerRoman"/>
      <w:lvlText w:val="%2."/>
      <w:lvlJc w:val="left"/>
      <w:pPr>
        <w:ind w:left="29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907078">
      <w:start w:val="1"/>
      <w:numFmt w:val="lowerRoman"/>
      <w:lvlText w:val="%3"/>
      <w:lvlJc w:val="left"/>
      <w:pPr>
        <w:ind w:left="18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0C3458">
      <w:start w:val="1"/>
      <w:numFmt w:val="decimal"/>
      <w:lvlText w:val="%4"/>
      <w:lvlJc w:val="left"/>
      <w:pPr>
        <w:ind w:left="25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4A2D94">
      <w:start w:val="1"/>
      <w:numFmt w:val="lowerLetter"/>
      <w:lvlText w:val="%5"/>
      <w:lvlJc w:val="left"/>
      <w:pPr>
        <w:ind w:left="33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FCD7A0">
      <w:start w:val="1"/>
      <w:numFmt w:val="lowerRoman"/>
      <w:lvlText w:val="%6"/>
      <w:lvlJc w:val="left"/>
      <w:pPr>
        <w:ind w:left="40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14473C">
      <w:start w:val="1"/>
      <w:numFmt w:val="decimal"/>
      <w:lvlText w:val="%7"/>
      <w:lvlJc w:val="left"/>
      <w:pPr>
        <w:ind w:left="47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24FC5C">
      <w:start w:val="1"/>
      <w:numFmt w:val="lowerLetter"/>
      <w:lvlText w:val="%8"/>
      <w:lvlJc w:val="left"/>
      <w:pPr>
        <w:ind w:left="54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7629EA">
      <w:start w:val="1"/>
      <w:numFmt w:val="lowerRoman"/>
      <w:lvlText w:val="%9"/>
      <w:lvlJc w:val="left"/>
      <w:pPr>
        <w:ind w:left="61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BBC51F4"/>
    <w:multiLevelType w:val="hybridMultilevel"/>
    <w:tmpl w:val="93C8E590"/>
    <w:lvl w:ilvl="0" w:tplc="84149C28">
      <w:start w:val="1"/>
      <w:numFmt w:val="upperLetter"/>
      <w:lvlText w:val="%1."/>
      <w:lvlJc w:val="left"/>
      <w:pPr>
        <w:ind w:left="21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8CA5B2">
      <w:start w:val="1"/>
      <w:numFmt w:val="lowerRoman"/>
      <w:lvlText w:val="%2."/>
      <w:lvlJc w:val="left"/>
      <w:pPr>
        <w:ind w:left="28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307530">
      <w:start w:val="1"/>
      <w:numFmt w:val="lowerRoman"/>
      <w:lvlText w:val="%3"/>
      <w:lvlJc w:val="left"/>
      <w:pPr>
        <w:ind w:left="36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7826DC">
      <w:start w:val="1"/>
      <w:numFmt w:val="decimal"/>
      <w:lvlText w:val="%4"/>
      <w:lvlJc w:val="left"/>
      <w:pPr>
        <w:ind w:left="43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7EFB72">
      <w:start w:val="1"/>
      <w:numFmt w:val="lowerLetter"/>
      <w:lvlText w:val="%5"/>
      <w:lvlJc w:val="left"/>
      <w:pPr>
        <w:ind w:left="50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A055DC">
      <w:start w:val="1"/>
      <w:numFmt w:val="lowerRoman"/>
      <w:lvlText w:val="%6"/>
      <w:lvlJc w:val="left"/>
      <w:pPr>
        <w:ind w:left="57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A4E20A">
      <w:start w:val="1"/>
      <w:numFmt w:val="decimal"/>
      <w:lvlText w:val="%7"/>
      <w:lvlJc w:val="left"/>
      <w:pPr>
        <w:ind w:left="65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587C54">
      <w:start w:val="1"/>
      <w:numFmt w:val="lowerLetter"/>
      <w:lvlText w:val="%8"/>
      <w:lvlJc w:val="left"/>
      <w:pPr>
        <w:ind w:left="72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D88A96">
      <w:start w:val="1"/>
      <w:numFmt w:val="lowerRoman"/>
      <w:lvlText w:val="%9"/>
      <w:lvlJc w:val="left"/>
      <w:pPr>
        <w:ind w:left="79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171172D"/>
    <w:multiLevelType w:val="hybridMultilevel"/>
    <w:tmpl w:val="927ABA7C"/>
    <w:lvl w:ilvl="0" w:tplc="D42C4F4E">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E21476">
      <w:start w:val="1"/>
      <w:numFmt w:val="bullet"/>
      <w:lvlText w:val="o"/>
      <w:lvlJc w:val="left"/>
      <w:pPr>
        <w:ind w:left="21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7B86A64">
      <w:start w:val="1"/>
      <w:numFmt w:val="bullet"/>
      <w:lvlText w:val="▪"/>
      <w:lvlJc w:val="left"/>
      <w:pPr>
        <w:ind w:left="28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9A4C17C">
      <w:start w:val="1"/>
      <w:numFmt w:val="bullet"/>
      <w:lvlText w:val="•"/>
      <w:lvlJc w:val="left"/>
      <w:pPr>
        <w:ind w:left="3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BC54C4">
      <w:start w:val="1"/>
      <w:numFmt w:val="bullet"/>
      <w:lvlText w:val="o"/>
      <w:lvlJc w:val="left"/>
      <w:pPr>
        <w:ind w:left="43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368D980">
      <w:start w:val="1"/>
      <w:numFmt w:val="bullet"/>
      <w:lvlText w:val="▪"/>
      <w:lvlJc w:val="left"/>
      <w:pPr>
        <w:ind w:left="50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C5C68AE">
      <w:start w:val="1"/>
      <w:numFmt w:val="bullet"/>
      <w:lvlText w:val="•"/>
      <w:lvlJc w:val="left"/>
      <w:pPr>
        <w:ind w:left="57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C01A1C">
      <w:start w:val="1"/>
      <w:numFmt w:val="bullet"/>
      <w:lvlText w:val="o"/>
      <w:lvlJc w:val="left"/>
      <w:pPr>
        <w:ind w:left="64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5B873A2">
      <w:start w:val="1"/>
      <w:numFmt w:val="bullet"/>
      <w:lvlText w:val="▪"/>
      <w:lvlJc w:val="left"/>
      <w:pPr>
        <w:ind w:left="72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771"/>
    <w:rsid w:val="003F0771"/>
    <w:rsid w:val="00697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B4D998"/>
  <w15:docId w15:val="{63D853CA-B639-C642-B819-0F83C393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7" w:line="269" w:lineRule="auto"/>
      <w:ind w:left="10" w:hanging="10"/>
    </w:pPr>
    <w:rPr>
      <w:rFonts w:ascii="Calibri" w:eastAsia="Calibri" w:hAnsi="Calibri" w:cs="Calibri"/>
      <w:color w:val="000000"/>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707</Words>
  <Characters>4032</Characters>
  <Application>Microsoft Office Word</Application>
  <DocSecurity>0</DocSecurity>
  <Lines>33</Lines>
  <Paragraphs>9</Paragraphs>
  <ScaleCrop>false</ScaleCrop>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Haley</dc:creator>
  <cp:keywords/>
  <cp:lastModifiedBy>Microsoft Office User</cp:lastModifiedBy>
  <cp:revision>2</cp:revision>
  <dcterms:created xsi:type="dcterms:W3CDTF">2020-07-31T22:54:00Z</dcterms:created>
  <dcterms:modified xsi:type="dcterms:W3CDTF">2020-07-31T22:54:00Z</dcterms:modified>
</cp:coreProperties>
</file>